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07" w:rsidRPr="002B6D44" w:rsidRDefault="002B6935" w:rsidP="00AB044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6935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2B6935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กรอบแนวความคิด</w:t>
      </w:r>
      <w:r w:rsidR="00AF4FAE" w:rsidRPr="002B6D44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กระบวนการบริหารการคลัง</w:t>
      </w:r>
      <w:r w:rsidRPr="002B6D4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274ADA" w:rsidRDefault="002B6935" w:rsidP="002268E6">
      <w:pPr>
        <w:spacing w:before="120" w:after="0" w:line="40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B044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กรอบแนวความคิดในการจัดทำคู่มือ</w:t>
      </w:r>
      <w:r w:rsidR="00274ADA">
        <w:rPr>
          <w:rFonts w:ascii="TH SarabunIT๙" w:hAnsi="TH SarabunIT๙" w:cs="TH SarabunIT๙" w:hint="cs"/>
          <w:sz w:val="32"/>
          <w:szCs w:val="32"/>
          <w:cs/>
        </w:rPr>
        <w:t xml:space="preserve">การปฏิบัติงานการบริหารการคลัง  </w:t>
      </w:r>
      <w:r>
        <w:rPr>
          <w:rFonts w:ascii="TH SarabunIT๙" w:hAnsi="TH SarabunIT๙" w:cs="TH SarabunIT๙" w:hint="cs"/>
          <w:sz w:val="32"/>
          <w:szCs w:val="32"/>
          <w:cs/>
        </w:rPr>
        <w:t>พิจารณาจากข้อกำหนด</w:t>
      </w:r>
    </w:p>
    <w:p w:rsidR="002B6935" w:rsidRDefault="002B6935" w:rsidP="002268E6">
      <w:pPr>
        <w:spacing w:after="0" w:line="40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ตามกฎหมาย ระเบียบที่เกี่ยวข้อง ผู้รับบริการ ประสิทธิภาพของกระบวนการ และความคุ้มค่า</w:t>
      </w:r>
    </w:p>
    <w:p w:rsidR="00AB0447" w:rsidRDefault="00AB0447" w:rsidP="002268E6">
      <w:pPr>
        <w:spacing w:after="0" w:line="400" w:lineRule="exact"/>
        <w:ind w:right="-2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คณะทำงานจัดทำคู่มือการปฏิบัติงานด้านบริหารการคลัง ได้ร่วมพิจารณาและกำหนด ข้อ</w:t>
      </w:r>
      <w:r w:rsidR="00274ADA">
        <w:rPr>
          <w:rFonts w:ascii="TH SarabunIT๙" w:hAnsi="TH SarabunIT๙" w:cs="TH SarabunIT๙" w:hint="cs"/>
          <w:sz w:val="32"/>
          <w:szCs w:val="32"/>
          <w:cs/>
        </w:rPr>
        <w:t>กำหนด</w:t>
      </w:r>
    </w:p>
    <w:p w:rsidR="002A5DF0" w:rsidRDefault="00AB0447" w:rsidP="002268E6">
      <w:pPr>
        <w:spacing w:after="0" w:line="40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ที่สำคัญดังนี้</w:t>
      </w:r>
    </w:p>
    <w:tbl>
      <w:tblPr>
        <w:tblW w:w="9745" w:type="dxa"/>
        <w:tblInd w:w="93" w:type="dxa"/>
        <w:tblLook w:val="04A0"/>
      </w:tblPr>
      <w:tblGrid>
        <w:gridCol w:w="1716"/>
        <w:gridCol w:w="3493"/>
        <w:gridCol w:w="2552"/>
        <w:gridCol w:w="1984"/>
      </w:tblGrid>
      <w:tr w:rsidR="001A7372" w:rsidRPr="001A7372" w:rsidTr="00AE6765">
        <w:trPr>
          <w:trHeight w:val="40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372" w:rsidRPr="001A7372" w:rsidRDefault="001A7372" w:rsidP="001A73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A737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372" w:rsidRPr="001A7372" w:rsidRDefault="001A7372" w:rsidP="001A73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372" w:rsidRPr="001A7372" w:rsidRDefault="001A7372" w:rsidP="001A73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ความต้องการที่ได้รับ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372" w:rsidRPr="001A7372" w:rsidRDefault="001A7372" w:rsidP="001A73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ความต้องการที่ได้รับ</w:t>
            </w:r>
          </w:p>
        </w:tc>
      </w:tr>
      <w:tr w:rsidR="001A7372" w:rsidRPr="001A7372" w:rsidTr="00AE6765">
        <w:trPr>
          <w:trHeight w:val="405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372" w:rsidRPr="001A7372" w:rsidRDefault="001A7372" w:rsidP="001A73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A737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372" w:rsidRPr="001A7372" w:rsidRDefault="001A7372" w:rsidP="001A73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ผู้เกี่ยวข้อง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372" w:rsidRPr="001A7372" w:rsidRDefault="001A7372" w:rsidP="001A73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การเสนอ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372" w:rsidRPr="001A7372" w:rsidRDefault="001A7372" w:rsidP="001A73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คัดเลือกตามลำดับ</w:t>
            </w:r>
          </w:p>
        </w:tc>
      </w:tr>
      <w:tr w:rsidR="001A7372" w:rsidRPr="001A7372" w:rsidTr="00AE6765">
        <w:trPr>
          <w:trHeight w:val="4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372" w:rsidRPr="001A7372" w:rsidRDefault="001A7372" w:rsidP="001A737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A737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372" w:rsidRPr="001A7372" w:rsidRDefault="001A7372" w:rsidP="001A737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30"/>
                <w:szCs w:val="30"/>
              </w:rPr>
            </w:pPr>
            <w:r w:rsidRPr="001A7372">
              <w:rPr>
                <w:rFonts w:ascii="Tahoma" w:eastAsia="Times New Roman" w:hAnsi="Tahoma" w:cs="Tahoma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372" w:rsidRPr="001A7372" w:rsidRDefault="001A7372" w:rsidP="001A737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7372" w:rsidRPr="001A7372" w:rsidRDefault="001A7372" w:rsidP="001A737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ความสำคัญ</w:t>
            </w:r>
          </w:p>
        </w:tc>
      </w:tr>
      <w:tr w:rsidR="001A7372" w:rsidRPr="001A7372" w:rsidTr="00AE6765">
        <w:trPr>
          <w:trHeight w:val="405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ผู้รับบริการ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ข้าราชการ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ความรวดเร็วในการให้บริการ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  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ความถูกต้อง</w:t>
            </w:r>
          </w:p>
        </w:tc>
      </w:tr>
      <w:tr w:rsidR="001A7372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ลูกจ้าง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ความถูกต้องในการให้บริการ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  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ความรวดเร็ว</w:t>
            </w:r>
          </w:p>
        </w:tc>
      </w:tr>
      <w:tr w:rsidR="001A7372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บริษัท ห้างร้าน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ind w:firstLineChars="400" w:firstLine="1120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A7372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บุคคลภายนอก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ind w:firstLineChars="400" w:firstLine="1120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A7372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ind w:firstLineChars="400" w:firstLine="1120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1A7372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ผู้มีส่วนได้ส่วนเสีย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ส่วนราชการในสังกัด</w:t>
            </w:r>
            <w:r w:rsidR="00AE6765"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สำนักการแพทย์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ความถูกต้องในการจัดทำ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372" w:rsidRPr="001A7372" w:rsidRDefault="001A7372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-  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ความถูกต้องในการ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สำนักงบประมาณ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และส่งข้อมูล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จัดทำและส่งข้อมูล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สำนักการคลัง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ความรวดเร็วในการส่งข้อมูล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สำนักงานตรวจสอบภายใน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สำนักงานตรวจเงินแผ่นดิน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jc w:val="both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ข้อกำหนด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ข้อบัญญัติกรุงเทพมหานคร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ปฏิบัติตามกฎหมาย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ปฏิบัติตามกฎหมาย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ด้านกฎหมาย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เรื่อง การพัสดุ พ.ศ.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2538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แก้ไขเพิ่มเติม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(ฉบับที่ 2) พ.ศ.2548 แก้ไขเพิ่มเติม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(ฉบับที่ 3) พ.ศ.2552 และแก้ไขเพิ่มเติม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(ฉบับที่ 4) พ.ศ.2553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ข้อบัญญัติกรุงเทพมหานคร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เรื่อง วิธีการงบประมาณ พ.ศ.2529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แก้ไขเพิ่มเติม (ฉบับที่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2)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พ.ศ.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2533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แก้ไขเพิ่มเติม (ฉบับที่ 3) พ.ศ.2536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และแก้ไขเพิ่มเติม (ฉบับที่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4) 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พ.ศ.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2555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</w:t>
            </w: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ระเบียบกรุงเทพมหานคร ว่าด้วย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การรับเงิน การเบิกจ่ายเงิน การเก็บ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รักษาเงิน การนำส่งเงิน และการตรวจเงิน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พ.ศ. 2530 แก้ไขเพิ่มเติม (ฉบับที่9)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1A7372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พ.ศ.2548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1A7372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A7372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AE6765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AE6765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AE6765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-ระเบียบกรุงเทพมหานคร ว่าด้วยวิธีประมูล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AE6765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AE6765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AE6765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AE6765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AE6765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ด้วยระบบอิเล็กทรอนิกส์ พ.ศ.2549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AE6765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AE6765" w:rsidRDefault="00AE6765" w:rsidP="002268E6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AE6765" w:rsidTr="00AE6765">
        <w:trPr>
          <w:trHeight w:val="3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</w:tbl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W w:w="9745" w:type="dxa"/>
        <w:tblInd w:w="93" w:type="dxa"/>
        <w:tblLook w:val="04A0"/>
      </w:tblPr>
      <w:tblGrid>
        <w:gridCol w:w="1716"/>
        <w:gridCol w:w="3493"/>
        <w:gridCol w:w="2552"/>
        <w:gridCol w:w="1984"/>
      </w:tblGrid>
      <w:tr w:rsidR="00AE6765" w:rsidRPr="001A7372" w:rsidTr="00AE00EA">
        <w:trPr>
          <w:trHeight w:val="40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1A7372" w:rsidRDefault="00AE6765" w:rsidP="00AE00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A737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1A7372" w:rsidRDefault="00AE6765" w:rsidP="00AE00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1A7372" w:rsidRDefault="00AE6765" w:rsidP="00AE00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ความต้องการที่ได้รับ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1A7372" w:rsidRDefault="00AE6765" w:rsidP="00AE00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ความต้องการที่ได้รับ</w:t>
            </w:r>
          </w:p>
        </w:tc>
      </w:tr>
      <w:tr w:rsidR="00AE6765" w:rsidRPr="001A7372" w:rsidTr="00AE00EA">
        <w:trPr>
          <w:trHeight w:val="405"/>
        </w:trPr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1A7372" w:rsidRDefault="00AE6765" w:rsidP="00AE00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A737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1A7372" w:rsidRDefault="00AE6765" w:rsidP="00AE00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ผู้เกี่ยวข้อง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1A7372" w:rsidRDefault="00AE6765" w:rsidP="00AE00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การเสนอ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1A7372" w:rsidRDefault="00AE6765" w:rsidP="00AE00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คัดเลือกตามลำดับ</w:t>
            </w:r>
          </w:p>
        </w:tc>
      </w:tr>
      <w:tr w:rsidR="00AE6765" w:rsidRPr="001A7372" w:rsidTr="00AE00EA">
        <w:trPr>
          <w:trHeight w:val="4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1A7372" w:rsidRDefault="00AE6765" w:rsidP="00AE00E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A7372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1A7372" w:rsidRDefault="00AE6765" w:rsidP="00AE00E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30"/>
                <w:szCs w:val="30"/>
              </w:rPr>
            </w:pPr>
            <w:r w:rsidRPr="001A7372">
              <w:rPr>
                <w:rFonts w:ascii="Tahoma" w:eastAsia="Times New Roman" w:hAnsi="Tahoma" w:cs="Tahoma"/>
                <w:color w:val="000000"/>
                <w:sz w:val="30"/>
                <w:szCs w:val="3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1A7372" w:rsidRDefault="00AE6765" w:rsidP="00AE00E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1A7372" w:rsidRDefault="00AE6765" w:rsidP="00AE00E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1A737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ความสำคัญ</w:t>
            </w:r>
          </w:p>
        </w:tc>
      </w:tr>
      <w:tr w:rsidR="00AE6765" w:rsidRPr="00AE6765" w:rsidTr="00AE6765">
        <w:trPr>
          <w:trHeight w:val="16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E6765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</w:t>
            </w: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คู่มือการบัญชีกรุงเทพมหานคร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(ฉบับระบบคอมพิวเตอร์ ตามโครงการ 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MIS </w:t>
            </w: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2) พ.ศ.2549</w:t>
            </w:r>
          </w:p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AE6765" w:rsidRPr="00AE6765" w:rsidRDefault="00AE6765" w:rsidP="00AE6765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AE6765" w:rsidTr="00AE6765">
        <w:trPr>
          <w:trHeight w:val="12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AE67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ประสิทธิภาพของ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AE67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กระบวนการ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ถูกต้องตามข้อกำหนดของกฎหมาย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ความถูกต้อง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ความรวดเร็ว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ความถูกต้อง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</w:tr>
      <w:tr w:rsidR="00AE6765" w:rsidRPr="00AE6765" w:rsidTr="00AE6765">
        <w:trPr>
          <w:trHeight w:val="207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</w:pPr>
            <w:r w:rsidRPr="00AE67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ความคุ้มค่า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AE67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AE67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3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การลดเวลาในการสอนงาน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ลดการขัดแย้งที่อาจจะเกิดในการทำงาน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- </w:t>
            </w: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การใช้จ่ายเงินงบประมาณ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เป็นไปตามวัตถุประสงค์ และ</w:t>
            </w:r>
          </w:p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ตามแผนการใช้จ่ายเงิน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6765" w:rsidRPr="00AE6765" w:rsidRDefault="00AE6765" w:rsidP="00AE6765">
            <w:pPr>
              <w:spacing w:after="0" w:line="400" w:lineRule="exac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- การใช้จ่ายเงินงบประมาณเป็นไปตามวัตถุประสงค์และตามแผนการใช้จ่ายเงิน</w:t>
            </w:r>
            <w:r w:rsidRPr="00AE6765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</w:p>
        </w:tc>
      </w:tr>
    </w:tbl>
    <w:p w:rsidR="002A5DF0" w:rsidRPr="00AE6765" w:rsidRDefault="002A5DF0" w:rsidP="00AB0447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A5DF0" w:rsidRDefault="002A5DF0" w:rsidP="00AB04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2A5DF0" w:rsidSect="00AB0447">
      <w:pgSz w:w="11906" w:h="16838"/>
      <w:pgMar w:top="993" w:right="851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A3276"/>
    <w:multiLevelType w:val="hybridMultilevel"/>
    <w:tmpl w:val="A2E0DF08"/>
    <w:lvl w:ilvl="0" w:tplc="9D0C84A2">
      <w:start w:val="2530"/>
      <w:numFmt w:val="bullet"/>
      <w:lvlText w:val="-"/>
      <w:lvlJc w:val="left"/>
      <w:pPr>
        <w:ind w:left="4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A513D72"/>
    <w:multiLevelType w:val="hybridMultilevel"/>
    <w:tmpl w:val="242C365E"/>
    <w:lvl w:ilvl="0" w:tplc="02248B08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9A261E"/>
    <w:multiLevelType w:val="hybridMultilevel"/>
    <w:tmpl w:val="8D64DB36"/>
    <w:lvl w:ilvl="0" w:tplc="65D2969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8E4F0F"/>
    <w:multiLevelType w:val="hybridMultilevel"/>
    <w:tmpl w:val="91B2C204"/>
    <w:lvl w:ilvl="0" w:tplc="5758259E">
      <w:start w:val="253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26852"/>
    <w:multiLevelType w:val="hybridMultilevel"/>
    <w:tmpl w:val="EE8E5E26"/>
    <w:lvl w:ilvl="0" w:tplc="CDDADE4E">
      <w:start w:val="2530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B6935"/>
    <w:rsid w:val="000D0709"/>
    <w:rsid w:val="00160F4C"/>
    <w:rsid w:val="001A7372"/>
    <w:rsid w:val="001F1501"/>
    <w:rsid w:val="002268E6"/>
    <w:rsid w:val="00274ADA"/>
    <w:rsid w:val="002A5DF0"/>
    <w:rsid w:val="002B6935"/>
    <w:rsid w:val="002B6D44"/>
    <w:rsid w:val="004C0407"/>
    <w:rsid w:val="004F1935"/>
    <w:rsid w:val="005C6999"/>
    <w:rsid w:val="006525FF"/>
    <w:rsid w:val="006E362A"/>
    <w:rsid w:val="00706401"/>
    <w:rsid w:val="007C29FA"/>
    <w:rsid w:val="00802847"/>
    <w:rsid w:val="008A5D9E"/>
    <w:rsid w:val="009F011C"/>
    <w:rsid w:val="00AB0447"/>
    <w:rsid w:val="00AE6765"/>
    <w:rsid w:val="00AF4FAE"/>
    <w:rsid w:val="00B976A9"/>
    <w:rsid w:val="00C00B84"/>
    <w:rsid w:val="00C70237"/>
    <w:rsid w:val="00E15381"/>
    <w:rsid w:val="00EE05EC"/>
    <w:rsid w:val="00F63BE1"/>
    <w:rsid w:val="00F64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5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3B428-2458-4A43-B1D4-31E3999C4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11</cp:revision>
  <cp:lastPrinted>2012-07-20T02:41:00Z</cp:lastPrinted>
  <dcterms:created xsi:type="dcterms:W3CDTF">2012-07-14T03:25:00Z</dcterms:created>
  <dcterms:modified xsi:type="dcterms:W3CDTF">2012-07-20T02:41:00Z</dcterms:modified>
</cp:coreProperties>
</file>